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4"/>
          <w:szCs w:val="44"/>
        </w:rPr>
        <w:t>中国东盟农资商会会费标准的说明</w:t>
      </w:r>
    </w:p>
    <w:p>
      <w:pPr>
        <w:ind w:firstLine="566" w:firstLineChars="236"/>
        <w:rPr>
          <w:rFonts w:ascii="Times New Roman" w:hAnsi="Times New Roman" w:eastAsia="仿宋_GB2312"/>
          <w:sz w:val="24"/>
          <w:szCs w:val="24"/>
        </w:rPr>
      </w:pPr>
    </w:p>
    <w:p>
      <w:pPr>
        <w:ind w:firstLine="566" w:firstLineChars="236"/>
        <w:rPr>
          <w:rFonts w:ascii="Times New Roman" w:hAnsi="Times New Roman" w:eastAsia="仿宋_GB2312"/>
          <w:sz w:val="24"/>
          <w:szCs w:val="2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会费是商会正常开展工作的物质保障，及时足额缴纳会费是会员的应尽义务和职责。会员单位应及时缴纳会费，保障商会的正常运转，促进商会为会员提供更优质的服务。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会费缴纳标准如下：副会长单位会员RMB50000元/年（或折合美元，下同），常务理事单位会员RMB20000元/年，理事单位会员RMB5000元/年，普通单位会员RMB2000元/年。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开户行：中国工商银行北京宣武门支行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帐  户：中国东盟农资商会开户行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帐  号：0200 2998 0910 0031 159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ascii="Times New Roman" w:hAnsi="Times New Roman" w:eastAsia="仿宋_GB2312"/>
          <w:sz w:val="32"/>
        </w:rPr>
        <w:t>联系人：</w:t>
      </w:r>
      <w:r>
        <w:rPr>
          <w:rFonts w:hint="eastAsia" w:ascii="Times New Roman" w:hAnsi="Times New Roman" w:eastAsia="仿宋_GB2312"/>
          <w:sz w:val="32"/>
          <w:lang w:eastAsia="zh-CN"/>
        </w:rPr>
        <w:t>曹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lang w:eastAsia="zh-CN"/>
        </w:rPr>
        <w:t>阳</w:t>
      </w:r>
      <w:r>
        <w:rPr>
          <w:rFonts w:hint="eastAsia" w:ascii="Times New Roman" w:hAnsi="Times New Roman" w:eastAsia="仿宋_GB2312"/>
          <w:sz w:val="32"/>
        </w:rPr>
        <w:t>010-66054028</w:t>
      </w:r>
      <w:r>
        <w:rPr>
          <w:rFonts w:ascii="Times New Roman" w:hAnsi="Times New Roman" w:eastAsia="仿宋_GB2312"/>
          <w:sz w:val="32"/>
        </w:rPr>
        <w:t>,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13811527184</w:t>
      </w:r>
    </w:p>
    <w:p>
      <w:pPr>
        <w:ind w:firstLine="1920" w:firstLineChars="600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徐明峰</w:t>
      </w:r>
      <w:r>
        <w:rPr>
          <w:rFonts w:hint="eastAsia" w:ascii="Times New Roman" w:hAnsi="Times New Roman" w:eastAsia="仿宋_GB2312"/>
          <w:sz w:val="32"/>
        </w:rPr>
        <w:t>010-6605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0376</w:t>
      </w:r>
      <w:r>
        <w:rPr>
          <w:rFonts w:ascii="Times New Roman" w:hAnsi="Times New Roman" w:eastAsia="仿宋_GB2312"/>
          <w:sz w:val="32"/>
        </w:rPr>
        <w:t>,13</w:t>
      </w:r>
      <w:r>
        <w:rPr>
          <w:rFonts w:hint="eastAsia" w:ascii="Times New Roman" w:hAnsi="Times New Roman" w:eastAsia="仿宋_GB2312"/>
          <w:sz w:val="32"/>
          <w:lang w:val="en-US" w:eastAsia="zh-CN"/>
        </w:rPr>
        <w:t>810539066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ascii="Times New Roman" w:hAnsi="Times New Roman" w:eastAsia="仿宋_GB2312"/>
          <w:sz w:val="32"/>
        </w:rPr>
        <w:t>传  真：010-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66018227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地  址：</w:t>
      </w:r>
      <w:r>
        <w:rPr>
          <w:rFonts w:hint="eastAsia" w:ascii="Times New Roman" w:hAnsi="Times New Roman" w:eastAsia="仿宋_GB2312"/>
          <w:sz w:val="32"/>
        </w:rPr>
        <w:t>北京市西城区复兴门内大街45号</w:t>
      </w:r>
    </w:p>
    <w:p>
      <w:pPr>
        <w:ind w:firstLine="64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32"/>
        </w:rPr>
        <w:t>邮  编：</w:t>
      </w:r>
      <w:r>
        <w:rPr>
          <w:rFonts w:hint="eastAsia" w:ascii="Times New Roman" w:hAnsi="Times New Roman" w:eastAsia="仿宋_GB2312"/>
          <w:sz w:val="32"/>
        </w:rPr>
        <w:t>100801</w:t>
      </w:r>
      <w:r>
        <w:rPr>
          <w:rFonts w:ascii="Times New Roman" w:hAnsi="Times New Roman" w:eastAsia="仿宋_GB2312"/>
          <w:sz w:val="32"/>
        </w:rPr>
        <w:t xml:space="preserve"> </w:t>
      </w:r>
    </w:p>
    <w:p>
      <w:pPr>
        <w:ind w:firstLine="640" w:firstLineChars="200"/>
      </w:pPr>
      <w:r>
        <w:rPr>
          <w:rFonts w:hint="eastAsia" w:ascii="Times New Roman" w:hAnsi="Times New Roman" w:eastAsia="仿宋_GB2312"/>
          <w:sz w:val="32"/>
        </w:rPr>
        <w:t>邮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箱：cacac@cacac.com.cn</w:t>
      </w:r>
    </w:p>
    <w:sectPr>
      <w:footerReference r:id="rId3" w:type="default"/>
      <w:pgSz w:w="11906" w:h="16838"/>
      <w:pgMar w:top="1049" w:right="1418" w:bottom="851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6683F"/>
    <w:rsid w:val="3BE6683F"/>
    <w:rsid w:val="3F5604F4"/>
    <w:rsid w:val="7FFED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hAnsi="Times New Roman" w:eastAsia="黑体" w:cs="Times New Roman"/>
      <w:kern w:val="44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goog_qs-tidbit-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2021-11-12T17:28:00Z</dcterms:created>
  <dc:creator>Ale</dc:creator>
  <cp:lastModifiedBy>gxs</cp:lastModifiedBy>
  <dcterms:modified xsi:type="dcterms:W3CDTF">2025-04-17T10:36:39Z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974C5FE194D5413EA854DC6BAD9CC864</vt:lpwstr>
  </property>
</Properties>
</file>